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B007" w14:textId="086AD689" w:rsidR="004B568B" w:rsidRPr="00143D1B" w:rsidRDefault="00351296" w:rsidP="008C7ADF">
      <w:pPr>
        <w:pBdr>
          <w:top w:val="nil"/>
          <w:left w:val="nil"/>
          <w:bottom w:val="nil"/>
          <w:right w:val="nil"/>
          <w:between w:val="nil"/>
        </w:pBdr>
        <w:shd w:val="clear" w:color="auto" w:fill="7F7F7F" w:themeFill="text1" w:themeFillTint="80"/>
        <w:spacing w:after="0" w:line="240" w:lineRule="auto"/>
        <w:jc w:val="both"/>
        <w:rPr>
          <w:rFonts w:ascii="Arial" w:eastAsia="Arial" w:hAnsi="Arial" w:cs="Arial"/>
          <w:b/>
          <w:color w:val="FFFFFF" w:themeColor="background1"/>
          <w:sz w:val="24"/>
          <w:szCs w:val="24"/>
        </w:rPr>
      </w:pPr>
      <w:r w:rsidRPr="00143D1B">
        <w:rPr>
          <w:rFonts w:ascii="Arial" w:eastAsia="Arial" w:hAnsi="Arial" w:cs="Arial"/>
          <w:b/>
          <w:color w:val="FFFFFF" w:themeColor="background1"/>
          <w:sz w:val="24"/>
          <w:szCs w:val="24"/>
        </w:rPr>
        <w:t xml:space="preserve">Secretaría de </w:t>
      </w:r>
      <w:r w:rsidR="00B719AA">
        <w:rPr>
          <w:rFonts w:ascii="Arial" w:eastAsia="Arial" w:hAnsi="Arial" w:cs="Arial"/>
          <w:b/>
          <w:color w:val="FFFFFF" w:themeColor="background1"/>
          <w:sz w:val="24"/>
          <w:szCs w:val="24"/>
        </w:rPr>
        <w:t xml:space="preserve">las Mujeres </w:t>
      </w:r>
    </w:p>
    <w:p w14:paraId="4A250C0B" w14:textId="77777777" w:rsidR="0032304F" w:rsidRPr="00143D1B" w:rsidRDefault="0032304F" w:rsidP="008C7ADF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4A92EE7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Montserrat"/>
          <w:b/>
          <w:b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1. ¿Cuántas mujeres reciben apoyo en la Secretaría? </w:t>
      </w:r>
    </w:p>
    <w:p w14:paraId="59792D02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18C07E72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Durante el periodo correspondiente al 3er informe de Gobierno, la</w:t>
      </w:r>
      <w:r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Secretaría de las Mujeres benefició a 114,060 mujeres de los 11</w:t>
      </w:r>
      <w:r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municipios, a través de acciones de prevención, atención de violencias,</w:t>
      </w:r>
      <w:r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autonomía económica, acciones para el acceso a la educación, impulso</w:t>
      </w:r>
      <w:r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al empoderamiento y liderazgo de las mujeres, entre otras;</w:t>
      </w:r>
      <w:r>
        <w:rPr>
          <w:rFonts w:eastAsia="Montserrat"/>
          <w:i/>
          <w:iCs/>
          <w:color w:val="000000"/>
          <w:sz w:val="24"/>
          <w:szCs w:val="24"/>
        </w:rPr>
        <w:t xml:space="preserve"> </w:t>
      </w:r>
    </w:p>
    <w:p w14:paraId="2BBF914A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Esta cifra representa el 86% del total de la población atendida. </w:t>
      </w:r>
    </w:p>
    <w:p w14:paraId="6F358E5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color w:val="000000"/>
          <w:sz w:val="24"/>
          <w:szCs w:val="24"/>
        </w:rPr>
      </w:pPr>
    </w:p>
    <w:p w14:paraId="74A34E63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>2. ¿Cuántos programas existen para mujeres solteras y cuántas beneficiarias</w:t>
      </w:r>
      <w:r w:rsidRPr="00771C08">
        <w:rPr>
          <w:rFonts w:eastAsia="Montserrat"/>
          <w:b/>
          <w:b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>tienen registradas?</w:t>
      </w:r>
      <w:r w:rsidRPr="00771C08">
        <w:rPr>
          <w:rFonts w:eastAsia="Montserrat"/>
          <w:b/>
          <w:bCs/>
          <w:color w:val="000000"/>
          <w:sz w:val="24"/>
          <w:szCs w:val="24"/>
        </w:rPr>
        <w:t xml:space="preserve"> </w:t>
      </w:r>
    </w:p>
    <w:p w14:paraId="38032C9E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eastAsia="Montserrat"/>
          <w:color w:val="000000"/>
          <w:sz w:val="24"/>
          <w:szCs w:val="24"/>
        </w:rPr>
        <w:t xml:space="preserve"> </w:t>
      </w:r>
    </w:p>
    <w:p w14:paraId="6CD37E97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La Secretaría no opera programas exclusivos para “mujeres solteras”. Desde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SEMUJERES, se brinda atención psicológica, trabajo social, asesoría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acompañamiento jurídico a mujeres en situación de violencia; atención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integral a mujeres en situación de violencia extrema; asimismo, se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implementan programas, estrategias y acciones estatales para impulsar la autonomía plena de las mujeres madres de familia, madres autónomas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mujeres sin redes de apoyo, en los cuales destacan los siguientes:</w:t>
      </w:r>
    </w:p>
    <w:p w14:paraId="08AC54DB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563FFB8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Atención psicológica, trabajo social, asesoría jurídica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acompañamiento legal, incrementando de 9 a 12 puntos estratégicos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en el territorio estatal, con los cuales ampliamos la cobertura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atención territorial, para llegar y acercar a más mujeres los servicios que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no tenían a su alcance por la lejanía o por implicarles gastos de traslado. </w:t>
      </w:r>
    </w:p>
    <w:p w14:paraId="6FA20738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Noto Sans Symbols"/>
          <w:i/>
          <w:iCs/>
          <w:color w:val="000000"/>
          <w:sz w:val="24"/>
          <w:szCs w:val="24"/>
        </w:rPr>
      </w:pPr>
    </w:p>
    <w:p w14:paraId="35FBD59F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El Programa Mujer es Poder, beneficia a mujeres jefas de familia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madres autónomas, mediante apoyos económicos bimestrales directos,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becas educativas, capacitación integral y beneficios para la economía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familiar, fortaleciendo su bienestar y autonomía económica. </w:t>
      </w:r>
    </w:p>
    <w:p w14:paraId="193F0C5B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22C9BF80" w14:textId="5DBDE85D" w:rsidR="008C7ADF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 es Aprender, es un programa para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alfabetización, la acreditación de la educación básica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media superior, así como al acceso a becas en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modalidad mixta de nivel superior, fortaleciendo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autonomía personal y las oportunidades de desarrollo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de las mujeres.</w:t>
      </w:r>
    </w:p>
    <w:p w14:paraId="565D9EA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30C44D12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 es Emprender, enfocado al fortalecimiento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proyectos productivos, el acceso a espacios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comercialización y el acompañamiento a mujeres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emprendedoras y artesanas para impulsar su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independencia económica. </w:t>
      </w:r>
    </w:p>
    <w:p w14:paraId="3EEE6012" w14:textId="77777777" w:rsidR="008C7ADF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6515F35A" w14:textId="68B6913A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 Reintégrate, promueve la reinserción social, el empoderamiento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y el acceso efectivo a la justicia de las mujeres en situación de reclusión. Integra acompañamiento psicológico, reinserción laboral, seguimiento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post-penitenciario</w:t>
      </w:r>
      <w:proofErr w:type="spellEnd"/>
      <w:proofErr w:type="gramEnd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y atención jurídica para la gestión de amnistías o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indultos.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</w:p>
    <w:p w14:paraId="1625BA76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Noto Sans Symbols"/>
          <w:i/>
          <w:iCs/>
          <w:color w:val="000000"/>
          <w:sz w:val="24"/>
          <w:szCs w:val="24"/>
        </w:rPr>
      </w:pPr>
    </w:p>
    <w:p w14:paraId="406EF086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Programa de capacitación gratuita en materia de prevención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sensibilización a la población, orientado a la transformación de patrones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culturales que producen violencias. </w:t>
      </w:r>
    </w:p>
    <w:p w14:paraId="7B0E0C3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64F8458B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Puntos coral, Mujeres Seguras, es una estrategia para prevenir y atender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la violencia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contra las mujeres, creada en alianza con diversos sectores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de la población, para visibilizar la violencia y brindar espacios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comunitarios seguros y accesibles a las mujeres en situación de riesgo. </w:t>
      </w:r>
    </w:p>
    <w:p w14:paraId="2390C721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04340A78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 Actívate, estrategia comunitaria de prevención de las violencias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construcción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de paz, que promueve el bienestar físico, emocional y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apropiación segura del espacio público por parte de las mujeres. </w:t>
      </w:r>
    </w:p>
    <w:p w14:paraId="5B824A06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305EBD5E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 es Arte, estrategia que tiene como propósito generar conciencia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social sobre la violencia de género y los derechos humanos de las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mujeres y niñas, utilizando el arte como herramienta de sensibilización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y transformación cultural. </w:t>
      </w:r>
    </w:p>
    <w:p w14:paraId="3D939C49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62DF6DE4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Tejedoras de la patria, estrategia y movimiento nacional, que desde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colectividad suman mujeres líderes, empoderadas, capaces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transformar, comparten información sobre servicios y programas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sumando a más mujeres a la red de sororidad.</w:t>
      </w:r>
    </w:p>
    <w:p w14:paraId="3087A7B5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5F39A976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Cartillas de Derechos de las Mujeres, es una estrategia nacional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impulsada por el gobierno federal, para que todas las mujeres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conozcan, ejerzan y defiendan sus derechos fundamentales, </w:t>
      </w:r>
      <w:proofErr w:type="gramStart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traducidas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al</w:t>
      </w:r>
      <w:proofErr w:type="gramEnd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idioma maya.</w:t>
      </w:r>
    </w:p>
    <w:p w14:paraId="4227047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6DE3E31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Línea SEMUJERES 800 500 9559, atención gratuita permanente 24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horas los 365 los 7 días de la semana para proteger la vida e integridad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de mujeres, adolescentes, niñas y niños en situación de violencia.</w:t>
      </w:r>
    </w:p>
    <w:p w14:paraId="5A8C8FBF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5D7385DA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Capacitación para el fortalecimiento de emprendimientos, para el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empleo y oficios no tradicionales como mecánica automotriz, plomería,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reparación de aires acondicionados y celulares, aplicación de pintura,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colocación de tabla roca, paneles de yeso, entre otros que permiten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romper estereotipos de género y responder a las demandas del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mercado contemporáneo facilitando mayores oportunidades laborales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e ingresos que fortalecen la economía familiar </w:t>
      </w:r>
    </w:p>
    <w:p w14:paraId="33E2D284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1FB2CF06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proofErr w:type="spellStart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Tecnolochicas</w:t>
      </w:r>
      <w:proofErr w:type="spellEnd"/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para niñas y adolescentes, fortalece la autonomía,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creatividad, el pensamiento crítico, conciencia ambiental, y el liderazgo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académico de niñas y jóvenes, mediante becas en disciplinas STEM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(ciencia, tecnología, ingeniería y matemáticas) para el conocimiento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aprendizaje. </w:t>
      </w:r>
    </w:p>
    <w:p w14:paraId="29BCCE15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4B3AB83F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Alianza por la Igualdad, fortalece la autonomía de las mujeres en la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toma de decisiones socializando al ejercicio democrático desde sus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espacios escolares, este mecanismo innovador mediante la votación en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urnas electrónicas impulsa la participación ciudadana y formación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cívica en instituciones de educación media superior.</w:t>
      </w:r>
    </w:p>
    <w:p w14:paraId="26BB20B4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73E26EBB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•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Acciones específicas para la atención de poblaciones históricamente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excluidas que permitieron reconocimiento a los saberes ancestrales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las mujeres parteras; Caravanas de la propiedad social, estrategia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nacional que reconoce los derechos agrarios de las mujeres mediante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la entrega de certificados agrarios, depósitos de línea de sucesión y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asesorías legales y administrativas en materia agraria,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complementados con programas estatales como la entrega de actas de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nacimiento, servicios de salud e información para la prevención de las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violencias.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</w:p>
    <w:p w14:paraId="50BEF7DD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eastAsia="Montserrat"/>
          <w:color w:val="000000"/>
          <w:sz w:val="24"/>
          <w:szCs w:val="24"/>
        </w:rPr>
        <w:t xml:space="preserve"> </w:t>
      </w:r>
    </w:p>
    <w:p w14:paraId="4937C3E8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>3.- ¿Existe una lista de beneficiarias de los programas económicos otorgados</w:t>
      </w:r>
      <w:r w:rsidRPr="00771C08">
        <w:rPr>
          <w:rFonts w:eastAsia="Montserrat"/>
          <w:b/>
          <w:b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>en 2025?</w:t>
      </w:r>
      <w:r w:rsidRPr="00771C08">
        <w:rPr>
          <w:rFonts w:eastAsia="Montserrat"/>
          <w:b/>
          <w:bCs/>
          <w:color w:val="000000"/>
          <w:sz w:val="24"/>
          <w:szCs w:val="24"/>
        </w:rPr>
        <w:t xml:space="preserve"> </w:t>
      </w:r>
    </w:p>
    <w:p w14:paraId="7B638753" w14:textId="77777777" w:rsidR="008C7ADF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Montserrat"/>
          <w:color w:val="000000"/>
          <w:sz w:val="24"/>
          <w:szCs w:val="24"/>
        </w:rPr>
      </w:pPr>
    </w:p>
    <w:p w14:paraId="344B7882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Montserrat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Sí. La Secretaría cuenta con el padrón de beneficiarias del programa,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integrados conforme a las Reglas de Operación del Programa, y que pueden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ser consultados en la Plataforma Nacional de Transparencia, disponible en: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</w:p>
    <w:p w14:paraId="4E5AE8B8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109EBE5A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70C0"/>
          <w:sz w:val="24"/>
          <w:szCs w:val="24"/>
        </w:rPr>
      </w:pPr>
      <w:r w:rsidRPr="00771C08">
        <w:rPr>
          <w:rFonts w:ascii="Arial" w:eastAsia="Montserrat" w:hAnsi="Arial" w:cs="Arial"/>
          <w:color w:val="0070C0"/>
          <w:sz w:val="24"/>
          <w:szCs w:val="24"/>
          <w:u w:val="single"/>
        </w:rPr>
        <w:t>https://consultapublicamx.plataformadetransparencia.org.mx/vutweb/faces/v</w:t>
      </w:r>
      <w:r w:rsidRPr="00771C08">
        <w:rPr>
          <w:rFonts w:ascii="Arial" w:eastAsia="Montserrat" w:hAnsi="Arial" w:cs="Arial"/>
          <w:color w:val="0070C0"/>
          <w:sz w:val="24"/>
          <w:szCs w:val="24"/>
        </w:rPr>
        <w:t xml:space="preserve"> </w:t>
      </w:r>
    </w:p>
    <w:p w14:paraId="34F93E90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color w:val="0070C0"/>
          <w:sz w:val="24"/>
          <w:szCs w:val="24"/>
          <w:u w:val="single"/>
        </w:rPr>
      </w:pPr>
      <w:proofErr w:type="spellStart"/>
      <w:r w:rsidRPr="00771C08">
        <w:rPr>
          <w:rFonts w:ascii="Arial" w:eastAsia="Montserrat" w:hAnsi="Arial" w:cs="Arial"/>
          <w:color w:val="0070C0"/>
          <w:sz w:val="24"/>
          <w:szCs w:val="24"/>
          <w:u w:val="single"/>
        </w:rPr>
        <w:t>iew</w:t>
      </w:r>
      <w:proofErr w:type="spellEnd"/>
      <w:r w:rsidRPr="00771C08">
        <w:rPr>
          <w:rFonts w:ascii="Arial" w:eastAsia="Montserrat" w:hAnsi="Arial" w:cs="Arial"/>
          <w:color w:val="0070C0"/>
          <w:sz w:val="24"/>
          <w:szCs w:val="24"/>
          <w:u w:val="single"/>
        </w:rPr>
        <w:t>/</w:t>
      </w:r>
      <w:proofErr w:type="spellStart"/>
      <w:r w:rsidRPr="00771C08">
        <w:rPr>
          <w:rFonts w:ascii="Arial" w:eastAsia="Montserrat" w:hAnsi="Arial" w:cs="Arial"/>
          <w:color w:val="0070C0"/>
          <w:sz w:val="24"/>
          <w:szCs w:val="24"/>
          <w:u w:val="single"/>
        </w:rPr>
        <w:t>consultaPublica.xhtml#tarjetaInformativa</w:t>
      </w:r>
      <w:proofErr w:type="spellEnd"/>
      <w:r w:rsidRPr="00771C08">
        <w:rPr>
          <w:rFonts w:ascii="Arial" w:eastAsia="Montserrat" w:hAnsi="Arial" w:cs="Arial"/>
          <w:color w:val="0070C0"/>
          <w:sz w:val="24"/>
          <w:szCs w:val="24"/>
          <w:u w:val="single"/>
        </w:rPr>
        <w:t xml:space="preserve"> </w:t>
      </w:r>
    </w:p>
    <w:p w14:paraId="58E1F92C" w14:textId="77777777" w:rsidR="008C7ADF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Montserrat"/>
          <w:color w:val="000000"/>
          <w:sz w:val="24"/>
          <w:szCs w:val="24"/>
        </w:rPr>
      </w:pPr>
    </w:p>
    <w:p w14:paraId="7020E52C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b/>
          <w:bCs/>
          <w:color w:val="000000"/>
          <w:sz w:val="24"/>
          <w:szCs w:val="24"/>
        </w:rPr>
        <w:t>4. ¿Cuántas mujeres indígenas se benefician con estos programas?</w:t>
      </w:r>
      <w:r w:rsidRPr="00771C08">
        <w:rPr>
          <w:rFonts w:eastAsia="Montserrat"/>
          <w:b/>
          <w:bCs/>
          <w:color w:val="000000"/>
          <w:sz w:val="24"/>
          <w:szCs w:val="24"/>
        </w:rPr>
        <w:t xml:space="preserve"> </w:t>
      </w:r>
    </w:p>
    <w:p w14:paraId="067375F3" w14:textId="77777777" w:rsidR="008C7ADF" w:rsidRPr="00771C08" w:rsidRDefault="008C7ADF" w:rsidP="008C7AD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Los programas, estrategias y acciones que se implementan en la SEMUJERES, son de cobertura estatal con enfoque intercultural y de derechos humanos. Se</w:t>
      </w:r>
      <w:r w:rsidRPr="00771C08">
        <w:rPr>
          <w:rFonts w:eastAsia="Montserrat"/>
          <w:i/>
          <w:iCs/>
          <w:color w:val="000000"/>
          <w:sz w:val="24"/>
          <w:szCs w:val="24"/>
        </w:rPr>
        <w:t xml:space="preserve"> </w:t>
      </w:r>
      <w:r w:rsidRPr="00771C08">
        <w:rPr>
          <w:rFonts w:ascii="Arial" w:eastAsia="Montserrat" w:hAnsi="Arial" w:cs="Arial"/>
          <w:i/>
          <w:iCs/>
          <w:color w:val="000000"/>
          <w:sz w:val="24"/>
          <w:szCs w:val="24"/>
        </w:rPr>
        <w:t>beneficiaron 1,961 mujeres en el estado.</w:t>
      </w:r>
    </w:p>
    <w:sectPr w:rsidR="008C7ADF" w:rsidRPr="00771C08" w:rsidSect="00952294">
      <w:footerReference w:type="default" r:id="rId9"/>
      <w:pgSz w:w="12240" w:h="15840"/>
      <w:pgMar w:top="851" w:right="1418" w:bottom="851" w:left="1418" w:header="1134" w:footer="567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DEC01" w14:textId="77777777" w:rsidR="00B0102C" w:rsidRDefault="00B0102C">
      <w:pPr>
        <w:spacing w:after="0" w:line="240" w:lineRule="auto"/>
      </w:pPr>
      <w:r>
        <w:separator/>
      </w:r>
    </w:p>
  </w:endnote>
  <w:endnote w:type="continuationSeparator" w:id="0">
    <w:p w14:paraId="5A4DE45E" w14:textId="77777777" w:rsidR="00B0102C" w:rsidRDefault="00B01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6D1F8" w14:textId="77777777" w:rsidR="00AB1FD8" w:rsidRDefault="006075F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</w:p>
  <w:p w14:paraId="2491E579" w14:textId="77777777" w:rsidR="00AB1FD8" w:rsidRDefault="00AB1FD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Arial" w:eastAsia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7982D" w14:textId="77777777" w:rsidR="00B0102C" w:rsidRDefault="00B0102C">
      <w:pPr>
        <w:spacing w:after="0" w:line="240" w:lineRule="auto"/>
      </w:pPr>
      <w:r>
        <w:separator/>
      </w:r>
    </w:p>
  </w:footnote>
  <w:footnote w:type="continuationSeparator" w:id="0">
    <w:p w14:paraId="1F953AE3" w14:textId="77777777" w:rsidR="00B0102C" w:rsidRDefault="00B010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F0D83"/>
    <w:multiLevelType w:val="hybridMultilevel"/>
    <w:tmpl w:val="339E8C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E5289"/>
    <w:multiLevelType w:val="hybridMultilevel"/>
    <w:tmpl w:val="F63851C4"/>
    <w:lvl w:ilvl="0" w:tplc="CD1AEE92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2454EAC"/>
    <w:multiLevelType w:val="hybridMultilevel"/>
    <w:tmpl w:val="66E26CE0"/>
    <w:lvl w:ilvl="0" w:tplc="432A2CF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2113A"/>
    <w:multiLevelType w:val="hybridMultilevel"/>
    <w:tmpl w:val="AC20F8D2"/>
    <w:lvl w:ilvl="0" w:tplc="432A2CFC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742A01"/>
    <w:multiLevelType w:val="hybridMultilevel"/>
    <w:tmpl w:val="F8125A20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40BD4"/>
    <w:multiLevelType w:val="hybridMultilevel"/>
    <w:tmpl w:val="072458AC"/>
    <w:lvl w:ilvl="0" w:tplc="432A2CF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53387"/>
    <w:multiLevelType w:val="hybridMultilevel"/>
    <w:tmpl w:val="29086C6E"/>
    <w:lvl w:ilvl="0" w:tplc="FFFFFFFF">
      <w:start w:val="1"/>
      <w:numFmt w:val="decimal"/>
      <w:lvlText w:val="%1."/>
      <w:lvlJc w:val="right"/>
      <w:pPr>
        <w:ind w:left="2345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4E764C"/>
    <w:multiLevelType w:val="hybridMultilevel"/>
    <w:tmpl w:val="16B4746C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A222CE"/>
    <w:multiLevelType w:val="hybridMultilevel"/>
    <w:tmpl w:val="230AB77A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42D36"/>
    <w:multiLevelType w:val="hybridMultilevel"/>
    <w:tmpl w:val="936404F2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979FE"/>
    <w:multiLevelType w:val="hybridMultilevel"/>
    <w:tmpl w:val="930E1A52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93719"/>
    <w:multiLevelType w:val="hybridMultilevel"/>
    <w:tmpl w:val="B388E502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345DF"/>
    <w:multiLevelType w:val="hybridMultilevel"/>
    <w:tmpl w:val="8A80B6EC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C5A4D"/>
    <w:multiLevelType w:val="hybridMultilevel"/>
    <w:tmpl w:val="25D23E20"/>
    <w:lvl w:ilvl="0" w:tplc="432A2CFC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856927"/>
    <w:multiLevelType w:val="hybridMultilevel"/>
    <w:tmpl w:val="82E06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51001"/>
    <w:multiLevelType w:val="hybridMultilevel"/>
    <w:tmpl w:val="669CF9D4"/>
    <w:lvl w:ilvl="0" w:tplc="432A2CFC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302A1"/>
    <w:multiLevelType w:val="hybridMultilevel"/>
    <w:tmpl w:val="5824F964"/>
    <w:lvl w:ilvl="0" w:tplc="16DA1F32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9454B17"/>
    <w:multiLevelType w:val="hybridMultilevel"/>
    <w:tmpl w:val="E2488A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B71482"/>
    <w:multiLevelType w:val="hybridMultilevel"/>
    <w:tmpl w:val="C33416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9A3566"/>
    <w:multiLevelType w:val="hybridMultilevel"/>
    <w:tmpl w:val="D0DAB2A4"/>
    <w:lvl w:ilvl="0" w:tplc="1744F14C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0C45736"/>
    <w:multiLevelType w:val="hybridMultilevel"/>
    <w:tmpl w:val="A0F452C6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1B02DD"/>
    <w:multiLevelType w:val="hybridMultilevel"/>
    <w:tmpl w:val="3FEEF4EE"/>
    <w:lvl w:ilvl="0" w:tplc="FFFFFFFF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6346F1A"/>
    <w:multiLevelType w:val="hybridMultilevel"/>
    <w:tmpl w:val="FF04E84C"/>
    <w:lvl w:ilvl="0" w:tplc="AF40A4A0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8110C9"/>
    <w:multiLevelType w:val="hybridMultilevel"/>
    <w:tmpl w:val="D2EEAC34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0D6538"/>
    <w:multiLevelType w:val="hybridMultilevel"/>
    <w:tmpl w:val="340C16F8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115D38"/>
    <w:multiLevelType w:val="hybridMultilevel"/>
    <w:tmpl w:val="7DC2225E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6E570E"/>
    <w:multiLevelType w:val="hybridMultilevel"/>
    <w:tmpl w:val="DC6E2328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908994">
    <w:abstractNumId w:val="4"/>
  </w:num>
  <w:num w:numId="2" w16cid:durableId="1292125879">
    <w:abstractNumId w:val="12"/>
  </w:num>
  <w:num w:numId="3" w16cid:durableId="2113817789">
    <w:abstractNumId w:val="16"/>
  </w:num>
  <w:num w:numId="4" w16cid:durableId="40634736">
    <w:abstractNumId w:val="20"/>
  </w:num>
  <w:num w:numId="5" w16cid:durableId="200244026">
    <w:abstractNumId w:val="22"/>
  </w:num>
  <w:num w:numId="6" w16cid:durableId="211432422">
    <w:abstractNumId w:val="10"/>
  </w:num>
  <w:num w:numId="7" w16cid:durableId="2042781709">
    <w:abstractNumId w:val="21"/>
  </w:num>
  <w:num w:numId="8" w16cid:durableId="2020696847">
    <w:abstractNumId w:val="6"/>
  </w:num>
  <w:num w:numId="9" w16cid:durableId="2138641625">
    <w:abstractNumId w:val="26"/>
  </w:num>
  <w:num w:numId="10" w16cid:durableId="684088120">
    <w:abstractNumId w:val="9"/>
  </w:num>
  <w:num w:numId="11" w16cid:durableId="2115202969">
    <w:abstractNumId w:val="8"/>
  </w:num>
  <w:num w:numId="12" w16cid:durableId="1980591">
    <w:abstractNumId w:val="11"/>
  </w:num>
  <w:num w:numId="13" w16cid:durableId="1649818575">
    <w:abstractNumId w:val="7"/>
  </w:num>
  <w:num w:numId="14" w16cid:durableId="735975714">
    <w:abstractNumId w:val="23"/>
  </w:num>
  <w:num w:numId="15" w16cid:durableId="1997830473">
    <w:abstractNumId w:val="25"/>
  </w:num>
  <w:num w:numId="16" w16cid:durableId="1332028433">
    <w:abstractNumId w:val="19"/>
  </w:num>
  <w:num w:numId="17" w16cid:durableId="1676491556">
    <w:abstractNumId w:val="24"/>
  </w:num>
  <w:num w:numId="18" w16cid:durableId="2030791993">
    <w:abstractNumId w:val="1"/>
  </w:num>
  <w:num w:numId="19" w16cid:durableId="1213880603">
    <w:abstractNumId w:val="5"/>
  </w:num>
  <w:num w:numId="20" w16cid:durableId="314069065">
    <w:abstractNumId w:val="13"/>
  </w:num>
  <w:num w:numId="21" w16cid:durableId="1385523065">
    <w:abstractNumId w:val="15"/>
  </w:num>
  <w:num w:numId="22" w16cid:durableId="1661301632">
    <w:abstractNumId w:val="2"/>
  </w:num>
  <w:num w:numId="23" w16cid:durableId="415177678">
    <w:abstractNumId w:val="3"/>
  </w:num>
  <w:num w:numId="24" w16cid:durableId="1923953326">
    <w:abstractNumId w:val="0"/>
  </w:num>
  <w:num w:numId="25" w16cid:durableId="1652759012">
    <w:abstractNumId w:val="17"/>
  </w:num>
  <w:num w:numId="26" w16cid:durableId="1564215667">
    <w:abstractNumId w:val="14"/>
  </w:num>
  <w:num w:numId="27" w16cid:durableId="456753009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FD8"/>
    <w:rsid w:val="0000291C"/>
    <w:rsid w:val="00003928"/>
    <w:rsid w:val="00004C83"/>
    <w:rsid w:val="00004EBB"/>
    <w:rsid w:val="00005AB9"/>
    <w:rsid w:val="000102C4"/>
    <w:rsid w:val="0001358C"/>
    <w:rsid w:val="00015DD9"/>
    <w:rsid w:val="00020154"/>
    <w:rsid w:val="00021C5B"/>
    <w:rsid w:val="000259E5"/>
    <w:rsid w:val="000262DF"/>
    <w:rsid w:val="00026529"/>
    <w:rsid w:val="00026FFA"/>
    <w:rsid w:val="00035C4F"/>
    <w:rsid w:val="00040320"/>
    <w:rsid w:val="00040E48"/>
    <w:rsid w:val="00043252"/>
    <w:rsid w:val="00045399"/>
    <w:rsid w:val="0004708D"/>
    <w:rsid w:val="00047208"/>
    <w:rsid w:val="0005108A"/>
    <w:rsid w:val="000570C8"/>
    <w:rsid w:val="00062893"/>
    <w:rsid w:val="000653B5"/>
    <w:rsid w:val="00066864"/>
    <w:rsid w:val="00067722"/>
    <w:rsid w:val="00073BAF"/>
    <w:rsid w:val="00074923"/>
    <w:rsid w:val="00075A62"/>
    <w:rsid w:val="000769FC"/>
    <w:rsid w:val="000802E5"/>
    <w:rsid w:val="0008187F"/>
    <w:rsid w:val="00083DC8"/>
    <w:rsid w:val="00085A02"/>
    <w:rsid w:val="0009051C"/>
    <w:rsid w:val="000A22EB"/>
    <w:rsid w:val="000A37EC"/>
    <w:rsid w:val="000A731A"/>
    <w:rsid w:val="000B2F5E"/>
    <w:rsid w:val="000B4779"/>
    <w:rsid w:val="000B5356"/>
    <w:rsid w:val="000C098C"/>
    <w:rsid w:val="000C3A63"/>
    <w:rsid w:val="000C4330"/>
    <w:rsid w:val="000C5C3F"/>
    <w:rsid w:val="000D2145"/>
    <w:rsid w:val="000D4382"/>
    <w:rsid w:val="000D5C91"/>
    <w:rsid w:val="000D6A41"/>
    <w:rsid w:val="000E09FC"/>
    <w:rsid w:val="000E231C"/>
    <w:rsid w:val="000E25B5"/>
    <w:rsid w:val="000E2694"/>
    <w:rsid w:val="000E7952"/>
    <w:rsid w:val="000F298A"/>
    <w:rsid w:val="000F7F11"/>
    <w:rsid w:val="00101EEC"/>
    <w:rsid w:val="00104F58"/>
    <w:rsid w:val="001051FB"/>
    <w:rsid w:val="001055A2"/>
    <w:rsid w:val="001105E3"/>
    <w:rsid w:val="0011105C"/>
    <w:rsid w:val="00112244"/>
    <w:rsid w:val="0011533B"/>
    <w:rsid w:val="00115D86"/>
    <w:rsid w:val="001212B7"/>
    <w:rsid w:val="00121382"/>
    <w:rsid w:val="00122764"/>
    <w:rsid w:val="00122D9C"/>
    <w:rsid w:val="001232A0"/>
    <w:rsid w:val="00124B8D"/>
    <w:rsid w:val="00132934"/>
    <w:rsid w:val="00133712"/>
    <w:rsid w:val="00137AFB"/>
    <w:rsid w:val="00140B06"/>
    <w:rsid w:val="0014192B"/>
    <w:rsid w:val="00143D1B"/>
    <w:rsid w:val="00147349"/>
    <w:rsid w:val="001516AC"/>
    <w:rsid w:val="00155262"/>
    <w:rsid w:val="00156856"/>
    <w:rsid w:val="00160504"/>
    <w:rsid w:val="001623F7"/>
    <w:rsid w:val="00164B58"/>
    <w:rsid w:val="00164ED5"/>
    <w:rsid w:val="0018121E"/>
    <w:rsid w:val="00181369"/>
    <w:rsid w:val="00182975"/>
    <w:rsid w:val="0018574E"/>
    <w:rsid w:val="0019294F"/>
    <w:rsid w:val="00192B67"/>
    <w:rsid w:val="00193335"/>
    <w:rsid w:val="001A01C8"/>
    <w:rsid w:val="001A286D"/>
    <w:rsid w:val="001B5136"/>
    <w:rsid w:val="001B6AD0"/>
    <w:rsid w:val="001C0A8F"/>
    <w:rsid w:val="001C15C3"/>
    <w:rsid w:val="001C29CA"/>
    <w:rsid w:val="001D4749"/>
    <w:rsid w:val="001D6B89"/>
    <w:rsid w:val="001E0D8C"/>
    <w:rsid w:val="001E1770"/>
    <w:rsid w:val="001F2BBF"/>
    <w:rsid w:val="001F5895"/>
    <w:rsid w:val="002052AD"/>
    <w:rsid w:val="00207C61"/>
    <w:rsid w:val="00212E5A"/>
    <w:rsid w:val="00215DBC"/>
    <w:rsid w:val="00222777"/>
    <w:rsid w:val="002274A8"/>
    <w:rsid w:val="00231F17"/>
    <w:rsid w:val="00232A22"/>
    <w:rsid w:val="00233787"/>
    <w:rsid w:val="002350DA"/>
    <w:rsid w:val="00235554"/>
    <w:rsid w:val="00241B13"/>
    <w:rsid w:val="002461DF"/>
    <w:rsid w:val="00253859"/>
    <w:rsid w:val="0025497C"/>
    <w:rsid w:val="00255D16"/>
    <w:rsid w:val="002600F1"/>
    <w:rsid w:val="00264621"/>
    <w:rsid w:val="002651F0"/>
    <w:rsid w:val="002725FD"/>
    <w:rsid w:val="00273325"/>
    <w:rsid w:val="0027476E"/>
    <w:rsid w:val="0028324A"/>
    <w:rsid w:val="00283989"/>
    <w:rsid w:val="00284CA2"/>
    <w:rsid w:val="002868EF"/>
    <w:rsid w:val="00286C3C"/>
    <w:rsid w:val="002917E0"/>
    <w:rsid w:val="00291E51"/>
    <w:rsid w:val="002923A0"/>
    <w:rsid w:val="00292C80"/>
    <w:rsid w:val="00296BC8"/>
    <w:rsid w:val="002A117D"/>
    <w:rsid w:val="002A29FA"/>
    <w:rsid w:val="002A3E06"/>
    <w:rsid w:val="002A6C26"/>
    <w:rsid w:val="002B2A8C"/>
    <w:rsid w:val="002B30D4"/>
    <w:rsid w:val="002B6911"/>
    <w:rsid w:val="002B6EBE"/>
    <w:rsid w:val="002B7011"/>
    <w:rsid w:val="002B76D5"/>
    <w:rsid w:val="002C2430"/>
    <w:rsid w:val="002C5053"/>
    <w:rsid w:val="002D00BF"/>
    <w:rsid w:val="002D4A71"/>
    <w:rsid w:val="002E11BB"/>
    <w:rsid w:val="002E1A42"/>
    <w:rsid w:val="002E3778"/>
    <w:rsid w:val="002E65B2"/>
    <w:rsid w:val="002E65BE"/>
    <w:rsid w:val="002F1F05"/>
    <w:rsid w:val="002F2535"/>
    <w:rsid w:val="002F477B"/>
    <w:rsid w:val="002F665D"/>
    <w:rsid w:val="00304277"/>
    <w:rsid w:val="00306346"/>
    <w:rsid w:val="00316843"/>
    <w:rsid w:val="003206FA"/>
    <w:rsid w:val="0032117A"/>
    <w:rsid w:val="00322931"/>
    <w:rsid w:val="0032304F"/>
    <w:rsid w:val="00325688"/>
    <w:rsid w:val="00326D26"/>
    <w:rsid w:val="00326FC8"/>
    <w:rsid w:val="00330773"/>
    <w:rsid w:val="00330CE6"/>
    <w:rsid w:val="00330E83"/>
    <w:rsid w:val="00340128"/>
    <w:rsid w:val="00341BC7"/>
    <w:rsid w:val="003429C0"/>
    <w:rsid w:val="003438C7"/>
    <w:rsid w:val="00345F0D"/>
    <w:rsid w:val="00347888"/>
    <w:rsid w:val="00351296"/>
    <w:rsid w:val="00353390"/>
    <w:rsid w:val="003544C8"/>
    <w:rsid w:val="003606F3"/>
    <w:rsid w:val="003634E4"/>
    <w:rsid w:val="0036463F"/>
    <w:rsid w:val="003670FF"/>
    <w:rsid w:val="003678F6"/>
    <w:rsid w:val="00370937"/>
    <w:rsid w:val="00371AA0"/>
    <w:rsid w:val="0037437D"/>
    <w:rsid w:val="003757EF"/>
    <w:rsid w:val="003761D2"/>
    <w:rsid w:val="00376D7A"/>
    <w:rsid w:val="003812E7"/>
    <w:rsid w:val="003830DF"/>
    <w:rsid w:val="003855C2"/>
    <w:rsid w:val="003917FA"/>
    <w:rsid w:val="0039218A"/>
    <w:rsid w:val="003A18CE"/>
    <w:rsid w:val="003A1F8A"/>
    <w:rsid w:val="003A50AB"/>
    <w:rsid w:val="003A771D"/>
    <w:rsid w:val="003B10D3"/>
    <w:rsid w:val="003B249A"/>
    <w:rsid w:val="003B2947"/>
    <w:rsid w:val="003B2E70"/>
    <w:rsid w:val="003B3C05"/>
    <w:rsid w:val="003B58A6"/>
    <w:rsid w:val="003B6866"/>
    <w:rsid w:val="003C11A0"/>
    <w:rsid w:val="003C1CFC"/>
    <w:rsid w:val="003C21E2"/>
    <w:rsid w:val="003C24AE"/>
    <w:rsid w:val="003C2805"/>
    <w:rsid w:val="003D1C18"/>
    <w:rsid w:val="003D3AE3"/>
    <w:rsid w:val="003D485F"/>
    <w:rsid w:val="003E0828"/>
    <w:rsid w:val="003E0922"/>
    <w:rsid w:val="003E363C"/>
    <w:rsid w:val="003E51B6"/>
    <w:rsid w:val="003F19FF"/>
    <w:rsid w:val="003F31C8"/>
    <w:rsid w:val="0040464A"/>
    <w:rsid w:val="00413714"/>
    <w:rsid w:val="004158C8"/>
    <w:rsid w:val="00417D56"/>
    <w:rsid w:val="004210CF"/>
    <w:rsid w:val="004234D3"/>
    <w:rsid w:val="004240AB"/>
    <w:rsid w:val="00431407"/>
    <w:rsid w:val="0043170E"/>
    <w:rsid w:val="0043208C"/>
    <w:rsid w:val="0043485C"/>
    <w:rsid w:val="00436567"/>
    <w:rsid w:val="00441984"/>
    <w:rsid w:val="00442948"/>
    <w:rsid w:val="00446064"/>
    <w:rsid w:val="00447F2F"/>
    <w:rsid w:val="00447FA8"/>
    <w:rsid w:val="00451762"/>
    <w:rsid w:val="004536BC"/>
    <w:rsid w:val="00455EA2"/>
    <w:rsid w:val="0045731A"/>
    <w:rsid w:val="00457A7D"/>
    <w:rsid w:val="00457C5C"/>
    <w:rsid w:val="00462A43"/>
    <w:rsid w:val="004632F5"/>
    <w:rsid w:val="00467635"/>
    <w:rsid w:val="00471496"/>
    <w:rsid w:val="00471E64"/>
    <w:rsid w:val="0047341B"/>
    <w:rsid w:val="004740C4"/>
    <w:rsid w:val="00476322"/>
    <w:rsid w:val="00485A79"/>
    <w:rsid w:val="004938BF"/>
    <w:rsid w:val="00494532"/>
    <w:rsid w:val="004971C7"/>
    <w:rsid w:val="00497E7C"/>
    <w:rsid w:val="004A1212"/>
    <w:rsid w:val="004A4194"/>
    <w:rsid w:val="004B15D8"/>
    <w:rsid w:val="004B567E"/>
    <w:rsid w:val="004B568B"/>
    <w:rsid w:val="004B7E8E"/>
    <w:rsid w:val="004C0647"/>
    <w:rsid w:val="004C3D29"/>
    <w:rsid w:val="004C495B"/>
    <w:rsid w:val="004D327E"/>
    <w:rsid w:val="004D5994"/>
    <w:rsid w:val="004E6FE1"/>
    <w:rsid w:val="004E7393"/>
    <w:rsid w:val="004F0BC4"/>
    <w:rsid w:val="004F1198"/>
    <w:rsid w:val="004F3254"/>
    <w:rsid w:val="004F4F50"/>
    <w:rsid w:val="004F5106"/>
    <w:rsid w:val="004F7D1C"/>
    <w:rsid w:val="005037BF"/>
    <w:rsid w:val="00503939"/>
    <w:rsid w:val="00504E58"/>
    <w:rsid w:val="00506652"/>
    <w:rsid w:val="00506DBD"/>
    <w:rsid w:val="0051157B"/>
    <w:rsid w:val="005115FB"/>
    <w:rsid w:val="00515326"/>
    <w:rsid w:val="00520F23"/>
    <w:rsid w:val="00521A4B"/>
    <w:rsid w:val="005236AE"/>
    <w:rsid w:val="00537D49"/>
    <w:rsid w:val="00547B48"/>
    <w:rsid w:val="00553637"/>
    <w:rsid w:val="00554D3D"/>
    <w:rsid w:val="00561C30"/>
    <w:rsid w:val="00570057"/>
    <w:rsid w:val="00581086"/>
    <w:rsid w:val="005845FD"/>
    <w:rsid w:val="00584E97"/>
    <w:rsid w:val="0058581C"/>
    <w:rsid w:val="00587D36"/>
    <w:rsid w:val="005929DA"/>
    <w:rsid w:val="00596534"/>
    <w:rsid w:val="00597B7A"/>
    <w:rsid w:val="00597E30"/>
    <w:rsid w:val="005A00E0"/>
    <w:rsid w:val="005A6872"/>
    <w:rsid w:val="005A7D41"/>
    <w:rsid w:val="005B05A7"/>
    <w:rsid w:val="005C2322"/>
    <w:rsid w:val="005D078E"/>
    <w:rsid w:val="005D29F4"/>
    <w:rsid w:val="005D4180"/>
    <w:rsid w:val="005E3E96"/>
    <w:rsid w:val="005E541F"/>
    <w:rsid w:val="005F02BB"/>
    <w:rsid w:val="006040BC"/>
    <w:rsid w:val="0060418E"/>
    <w:rsid w:val="00606C40"/>
    <w:rsid w:val="006075FB"/>
    <w:rsid w:val="00613643"/>
    <w:rsid w:val="00616583"/>
    <w:rsid w:val="0062028A"/>
    <w:rsid w:val="00622701"/>
    <w:rsid w:val="00623D30"/>
    <w:rsid w:val="0062437D"/>
    <w:rsid w:val="00624A93"/>
    <w:rsid w:val="00627CFE"/>
    <w:rsid w:val="00632616"/>
    <w:rsid w:val="006339A1"/>
    <w:rsid w:val="00633AFD"/>
    <w:rsid w:val="00635FBA"/>
    <w:rsid w:val="0064324B"/>
    <w:rsid w:val="00646AC7"/>
    <w:rsid w:val="00647BD0"/>
    <w:rsid w:val="00654575"/>
    <w:rsid w:val="0065714E"/>
    <w:rsid w:val="00660A11"/>
    <w:rsid w:val="00664E45"/>
    <w:rsid w:val="00665ECA"/>
    <w:rsid w:val="006661E8"/>
    <w:rsid w:val="006669DF"/>
    <w:rsid w:val="00666D2D"/>
    <w:rsid w:val="006716B3"/>
    <w:rsid w:val="00672B88"/>
    <w:rsid w:val="006734A5"/>
    <w:rsid w:val="006748D3"/>
    <w:rsid w:val="00675829"/>
    <w:rsid w:val="006776FD"/>
    <w:rsid w:val="00684185"/>
    <w:rsid w:val="006863F6"/>
    <w:rsid w:val="00687D66"/>
    <w:rsid w:val="006901FF"/>
    <w:rsid w:val="00692EE0"/>
    <w:rsid w:val="00695601"/>
    <w:rsid w:val="006975A5"/>
    <w:rsid w:val="006A35D8"/>
    <w:rsid w:val="006B4B13"/>
    <w:rsid w:val="006B54AE"/>
    <w:rsid w:val="006B772D"/>
    <w:rsid w:val="006C115E"/>
    <w:rsid w:val="006C4197"/>
    <w:rsid w:val="006C6CB7"/>
    <w:rsid w:val="006D0E10"/>
    <w:rsid w:val="006E2C77"/>
    <w:rsid w:val="006E71A9"/>
    <w:rsid w:val="006F4048"/>
    <w:rsid w:val="0070005F"/>
    <w:rsid w:val="00701B0D"/>
    <w:rsid w:val="0070451E"/>
    <w:rsid w:val="007066E4"/>
    <w:rsid w:val="00707028"/>
    <w:rsid w:val="0071524A"/>
    <w:rsid w:val="00723BCC"/>
    <w:rsid w:val="00727C40"/>
    <w:rsid w:val="0073272B"/>
    <w:rsid w:val="00743BFD"/>
    <w:rsid w:val="00745791"/>
    <w:rsid w:val="00746041"/>
    <w:rsid w:val="007507E6"/>
    <w:rsid w:val="00756EF6"/>
    <w:rsid w:val="007612FE"/>
    <w:rsid w:val="00766BAC"/>
    <w:rsid w:val="007863B3"/>
    <w:rsid w:val="007863F4"/>
    <w:rsid w:val="007867E5"/>
    <w:rsid w:val="00790E6B"/>
    <w:rsid w:val="007A3771"/>
    <w:rsid w:val="007A591C"/>
    <w:rsid w:val="007B019E"/>
    <w:rsid w:val="007B4291"/>
    <w:rsid w:val="007B5255"/>
    <w:rsid w:val="007B5B5C"/>
    <w:rsid w:val="007C2866"/>
    <w:rsid w:val="007C3DD6"/>
    <w:rsid w:val="007D2FC0"/>
    <w:rsid w:val="007D3CC3"/>
    <w:rsid w:val="007D780A"/>
    <w:rsid w:val="007D7CD0"/>
    <w:rsid w:val="007E1A08"/>
    <w:rsid w:val="007E292C"/>
    <w:rsid w:val="007E5D0C"/>
    <w:rsid w:val="007E6A9C"/>
    <w:rsid w:val="007E7996"/>
    <w:rsid w:val="007E79FB"/>
    <w:rsid w:val="007E7E59"/>
    <w:rsid w:val="007F004B"/>
    <w:rsid w:val="007F2FB8"/>
    <w:rsid w:val="00806676"/>
    <w:rsid w:val="008101AA"/>
    <w:rsid w:val="00810787"/>
    <w:rsid w:val="00821EB3"/>
    <w:rsid w:val="00822715"/>
    <w:rsid w:val="0082547A"/>
    <w:rsid w:val="00826485"/>
    <w:rsid w:val="0083017F"/>
    <w:rsid w:val="00830622"/>
    <w:rsid w:val="00830D37"/>
    <w:rsid w:val="008324F6"/>
    <w:rsid w:val="0083281A"/>
    <w:rsid w:val="0084080C"/>
    <w:rsid w:val="0084087A"/>
    <w:rsid w:val="00840A1D"/>
    <w:rsid w:val="00851BF2"/>
    <w:rsid w:val="00855E16"/>
    <w:rsid w:val="00862FA4"/>
    <w:rsid w:val="00865824"/>
    <w:rsid w:val="008715CF"/>
    <w:rsid w:val="00875141"/>
    <w:rsid w:val="00882C89"/>
    <w:rsid w:val="008879C0"/>
    <w:rsid w:val="008911AF"/>
    <w:rsid w:val="00892205"/>
    <w:rsid w:val="0089523F"/>
    <w:rsid w:val="00896379"/>
    <w:rsid w:val="00897A40"/>
    <w:rsid w:val="008A2DC8"/>
    <w:rsid w:val="008A3D2B"/>
    <w:rsid w:val="008A6C04"/>
    <w:rsid w:val="008A7E07"/>
    <w:rsid w:val="008B1B8B"/>
    <w:rsid w:val="008B545E"/>
    <w:rsid w:val="008B655D"/>
    <w:rsid w:val="008C1C8B"/>
    <w:rsid w:val="008C2E0A"/>
    <w:rsid w:val="008C68B3"/>
    <w:rsid w:val="008C6E37"/>
    <w:rsid w:val="008C7ADF"/>
    <w:rsid w:val="008D2216"/>
    <w:rsid w:val="008D53F3"/>
    <w:rsid w:val="008D5903"/>
    <w:rsid w:val="008D6C13"/>
    <w:rsid w:val="008D7F56"/>
    <w:rsid w:val="008E08B0"/>
    <w:rsid w:val="008E4118"/>
    <w:rsid w:val="008E6E37"/>
    <w:rsid w:val="008F05E1"/>
    <w:rsid w:val="008F2050"/>
    <w:rsid w:val="008F3A15"/>
    <w:rsid w:val="0090163A"/>
    <w:rsid w:val="0090341F"/>
    <w:rsid w:val="00903DC3"/>
    <w:rsid w:val="009049E4"/>
    <w:rsid w:val="0091028A"/>
    <w:rsid w:val="00910C40"/>
    <w:rsid w:val="00912E95"/>
    <w:rsid w:val="00913B13"/>
    <w:rsid w:val="009142C2"/>
    <w:rsid w:val="0091692C"/>
    <w:rsid w:val="00921FF4"/>
    <w:rsid w:val="00922E20"/>
    <w:rsid w:val="00925327"/>
    <w:rsid w:val="00925B4D"/>
    <w:rsid w:val="00926B7A"/>
    <w:rsid w:val="009278F3"/>
    <w:rsid w:val="009304A5"/>
    <w:rsid w:val="00930CDA"/>
    <w:rsid w:val="00931F12"/>
    <w:rsid w:val="009363C5"/>
    <w:rsid w:val="0093692A"/>
    <w:rsid w:val="00937A58"/>
    <w:rsid w:val="00937B4A"/>
    <w:rsid w:val="009420DC"/>
    <w:rsid w:val="00947CEC"/>
    <w:rsid w:val="0095194A"/>
    <w:rsid w:val="00951C28"/>
    <w:rsid w:val="00952294"/>
    <w:rsid w:val="009524FD"/>
    <w:rsid w:val="0095371D"/>
    <w:rsid w:val="009549DB"/>
    <w:rsid w:val="009567F2"/>
    <w:rsid w:val="00956C5E"/>
    <w:rsid w:val="00957927"/>
    <w:rsid w:val="00963F77"/>
    <w:rsid w:val="009677EF"/>
    <w:rsid w:val="00970086"/>
    <w:rsid w:val="009713DB"/>
    <w:rsid w:val="009756FE"/>
    <w:rsid w:val="00977AD9"/>
    <w:rsid w:val="0098250F"/>
    <w:rsid w:val="009841F9"/>
    <w:rsid w:val="00984237"/>
    <w:rsid w:val="009902E7"/>
    <w:rsid w:val="00997B35"/>
    <w:rsid w:val="009A33D9"/>
    <w:rsid w:val="009A4B0E"/>
    <w:rsid w:val="009B003B"/>
    <w:rsid w:val="009B0981"/>
    <w:rsid w:val="009B1A91"/>
    <w:rsid w:val="009B46C3"/>
    <w:rsid w:val="009B66D7"/>
    <w:rsid w:val="009B6DFC"/>
    <w:rsid w:val="009B6F2C"/>
    <w:rsid w:val="009C2C16"/>
    <w:rsid w:val="009C3C25"/>
    <w:rsid w:val="009C726A"/>
    <w:rsid w:val="009D099B"/>
    <w:rsid w:val="009D0BB5"/>
    <w:rsid w:val="009D5E4F"/>
    <w:rsid w:val="009E1FA3"/>
    <w:rsid w:val="009E2B1D"/>
    <w:rsid w:val="00A030FC"/>
    <w:rsid w:val="00A03C62"/>
    <w:rsid w:val="00A10E73"/>
    <w:rsid w:val="00A209BC"/>
    <w:rsid w:val="00A2199F"/>
    <w:rsid w:val="00A231DF"/>
    <w:rsid w:val="00A24640"/>
    <w:rsid w:val="00A25570"/>
    <w:rsid w:val="00A272AF"/>
    <w:rsid w:val="00A33DEF"/>
    <w:rsid w:val="00A36FD3"/>
    <w:rsid w:val="00A479BC"/>
    <w:rsid w:val="00A53072"/>
    <w:rsid w:val="00A5577B"/>
    <w:rsid w:val="00A56E22"/>
    <w:rsid w:val="00A6245F"/>
    <w:rsid w:val="00A64EB5"/>
    <w:rsid w:val="00A67513"/>
    <w:rsid w:val="00A73240"/>
    <w:rsid w:val="00A75C56"/>
    <w:rsid w:val="00A77CAD"/>
    <w:rsid w:val="00A80AEC"/>
    <w:rsid w:val="00A83F3A"/>
    <w:rsid w:val="00A975AB"/>
    <w:rsid w:val="00AA069B"/>
    <w:rsid w:val="00AB1FD8"/>
    <w:rsid w:val="00AB2685"/>
    <w:rsid w:val="00AC537E"/>
    <w:rsid w:val="00AD2699"/>
    <w:rsid w:val="00AE0B98"/>
    <w:rsid w:val="00AE6C68"/>
    <w:rsid w:val="00AE7A1B"/>
    <w:rsid w:val="00AF0495"/>
    <w:rsid w:val="00AF2619"/>
    <w:rsid w:val="00AF3107"/>
    <w:rsid w:val="00AF5E58"/>
    <w:rsid w:val="00B0102C"/>
    <w:rsid w:val="00B05B46"/>
    <w:rsid w:val="00B07CFF"/>
    <w:rsid w:val="00B13604"/>
    <w:rsid w:val="00B13794"/>
    <w:rsid w:val="00B1629A"/>
    <w:rsid w:val="00B16564"/>
    <w:rsid w:val="00B16A27"/>
    <w:rsid w:val="00B20010"/>
    <w:rsid w:val="00B233D2"/>
    <w:rsid w:val="00B27852"/>
    <w:rsid w:val="00B30990"/>
    <w:rsid w:val="00B3147F"/>
    <w:rsid w:val="00B33762"/>
    <w:rsid w:val="00B36003"/>
    <w:rsid w:val="00B44661"/>
    <w:rsid w:val="00B472BA"/>
    <w:rsid w:val="00B541E4"/>
    <w:rsid w:val="00B55206"/>
    <w:rsid w:val="00B60456"/>
    <w:rsid w:val="00B60732"/>
    <w:rsid w:val="00B60D75"/>
    <w:rsid w:val="00B63627"/>
    <w:rsid w:val="00B64384"/>
    <w:rsid w:val="00B64C53"/>
    <w:rsid w:val="00B719AA"/>
    <w:rsid w:val="00B80E44"/>
    <w:rsid w:val="00B930D1"/>
    <w:rsid w:val="00B9510A"/>
    <w:rsid w:val="00B95197"/>
    <w:rsid w:val="00B972E5"/>
    <w:rsid w:val="00B97EEB"/>
    <w:rsid w:val="00BA09A1"/>
    <w:rsid w:val="00BA4429"/>
    <w:rsid w:val="00BA73C4"/>
    <w:rsid w:val="00BB192E"/>
    <w:rsid w:val="00BB2840"/>
    <w:rsid w:val="00BC1556"/>
    <w:rsid w:val="00BC57EA"/>
    <w:rsid w:val="00BC7423"/>
    <w:rsid w:val="00BD03B5"/>
    <w:rsid w:val="00BD6253"/>
    <w:rsid w:val="00BE156D"/>
    <w:rsid w:val="00BE2AD3"/>
    <w:rsid w:val="00BE36EE"/>
    <w:rsid w:val="00BF06F5"/>
    <w:rsid w:val="00BF14D3"/>
    <w:rsid w:val="00BF5C33"/>
    <w:rsid w:val="00BF787B"/>
    <w:rsid w:val="00C00FF6"/>
    <w:rsid w:val="00C02116"/>
    <w:rsid w:val="00C04BF3"/>
    <w:rsid w:val="00C1059C"/>
    <w:rsid w:val="00C108CB"/>
    <w:rsid w:val="00C25CBF"/>
    <w:rsid w:val="00C26507"/>
    <w:rsid w:val="00C2696D"/>
    <w:rsid w:val="00C3065C"/>
    <w:rsid w:val="00C370A4"/>
    <w:rsid w:val="00C51225"/>
    <w:rsid w:val="00C53CA5"/>
    <w:rsid w:val="00C53D5E"/>
    <w:rsid w:val="00C61BB7"/>
    <w:rsid w:val="00C62CF5"/>
    <w:rsid w:val="00C63F2D"/>
    <w:rsid w:val="00C702A7"/>
    <w:rsid w:val="00C74A06"/>
    <w:rsid w:val="00C755F0"/>
    <w:rsid w:val="00C776EF"/>
    <w:rsid w:val="00C839A5"/>
    <w:rsid w:val="00C84FC1"/>
    <w:rsid w:val="00C904A0"/>
    <w:rsid w:val="00C931E4"/>
    <w:rsid w:val="00C93FE3"/>
    <w:rsid w:val="00C9512D"/>
    <w:rsid w:val="00C96732"/>
    <w:rsid w:val="00CA0DD4"/>
    <w:rsid w:val="00CA5C3A"/>
    <w:rsid w:val="00CA6669"/>
    <w:rsid w:val="00CA7844"/>
    <w:rsid w:val="00CB64CF"/>
    <w:rsid w:val="00CC0A3E"/>
    <w:rsid w:val="00CC320D"/>
    <w:rsid w:val="00CC3274"/>
    <w:rsid w:val="00CC45A5"/>
    <w:rsid w:val="00CD2E47"/>
    <w:rsid w:val="00CD30CA"/>
    <w:rsid w:val="00CD3792"/>
    <w:rsid w:val="00CD48BB"/>
    <w:rsid w:val="00CD54BF"/>
    <w:rsid w:val="00CD5DEF"/>
    <w:rsid w:val="00CD7FE6"/>
    <w:rsid w:val="00CE0715"/>
    <w:rsid w:val="00CE1C34"/>
    <w:rsid w:val="00CE628E"/>
    <w:rsid w:val="00CE6A1B"/>
    <w:rsid w:val="00CE75C3"/>
    <w:rsid w:val="00CF1E5F"/>
    <w:rsid w:val="00CF5898"/>
    <w:rsid w:val="00D12295"/>
    <w:rsid w:val="00D138C8"/>
    <w:rsid w:val="00D159BB"/>
    <w:rsid w:val="00D221D7"/>
    <w:rsid w:val="00D22906"/>
    <w:rsid w:val="00D27D93"/>
    <w:rsid w:val="00D27EAB"/>
    <w:rsid w:val="00D30953"/>
    <w:rsid w:val="00D44702"/>
    <w:rsid w:val="00D45E53"/>
    <w:rsid w:val="00D52F63"/>
    <w:rsid w:val="00D53E47"/>
    <w:rsid w:val="00D562EF"/>
    <w:rsid w:val="00D5667F"/>
    <w:rsid w:val="00D60266"/>
    <w:rsid w:val="00D61D35"/>
    <w:rsid w:val="00D6255A"/>
    <w:rsid w:val="00D64E53"/>
    <w:rsid w:val="00D723EE"/>
    <w:rsid w:val="00D73A94"/>
    <w:rsid w:val="00D76EBE"/>
    <w:rsid w:val="00D82ACE"/>
    <w:rsid w:val="00D82EFB"/>
    <w:rsid w:val="00D84DAD"/>
    <w:rsid w:val="00D93746"/>
    <w:rsid w:val="00D96AB0"/>
    <w:rsid w:val="00DA01AE"/>
    <w:rsid w:val="00DA0F28"/>
    <w:rsid w:val="00DA1C41"/>
    <w:rsid w:val="00DA2149"/>
    <w:rsid w:val="00DA41D8"/>
    <w:rsid w:val="00DA7D2A"/>
    <w:rsid w:val="00DB2E2F"/>
    <w:rsid w:val="00DB3433"/>
    <w:rsid w:val="00DB3D56"/>
    <w:rsid w:val="00DB4043"/>
    <w:rsid w:val="00DB4FD5"/>
    <w:rsid w:val="00DB667D"/>
    <w:rsid w:val="00DC55E3"/>
    <w:rsid w:val="00DC5811"/>
    <w:rsid w:val="00DD051E"/>
    <w:rsid w:val="00DE4C2E"/>
    <w:rsid w:val="00DE5508"/>
    <w:rsid w:val="00DE574C"/>
    <w:rsid w:val="00DE5A90"/>
    <w:rsid w:val="00E002FA"/>
    <w:rsid w:val="00E01F89"/>
    <w:rsid w:val="00E037E0"/>
    <w:rsid w:val="00E04915"/>
    <w:rsid w:val="00E11182"/>
    <w:rsid w:val="00E12B3F"/>
    <w:rsid w:val="00E12D96"/>
    <w:rsid w:val="00E17CCF"/>
    <w:rsid w:val="00E21068"/>
    <w:rsid w:val="00E265D1"/>
    <w:rsid w:val="00E40C8D"/>
    <w:rsid w:val="00E428C2"/>
    <w:rsid w:val="00E438FB"/>
    <w:rsid w:val="00E45921"/>
    <w:rsid w:val="00E462AB"/>
    <w:rsid w:val="00E5431B"/>
    <w:rsid w:val="00E54A82"/>
    <w:rsid w:val="00E55CCD"/>
    <w:rsid w:val="00E62582"/>
    <w:rsid w:val="00E6262B"/>
    <w:rsid w:val="00E64C19"/>
    <w:rsid w:val="00E65B63"/>
    <w:rsid w:val="00E66F67"/>
    <w:rsid w:val="00E72C3D"/>
    <w:rsid w:val="00E77151"/>
    <w:rsid w:val="00E824B2"/>
    <w:rsid w:val="00E831AF"/>
    <w:rsid w:val="00E83CCB"/>
    <w:rsid w:val="00E93E8B"/>
    <w:rsid w:val="00E9500A"/>
    <w:rsid w:val="00EA041A"/>
    <w:rsid w:val="00EA3578"/>
    <w:rsid w:val="00EA6266"/>
    <w:rsid w:val="00EB57C1"/>
    <w:rsid w:val="00EB7739"/>
    <w:rsid w:val="00EC2905"/>
    <w:rsid w:val="00EC3335"/>
    <w:rsid w:val="00EC50BB"/>
    <w:rsid w:val="00EC6A98"/>
    <w:rsid w:val="00ED4036"/>
    <w:rsid w:val="00EE28B8"/>
    <w:rsid w:val="00EE3E2E"/>
    <w:rsid w:val="00EE4FC1"/>
    <w:rsid w:val="00EE62AC"/>
    <w:rsid w:val="00EE7747"/>
    <w:rsid w:val="00EE7CAF"/>
    <w:rsid w:val="00EF1241"/>
    <w:rsid w:val="00EF21D5"/>
    <w:rsid w:val="00EF2BB2"/>
    <w:rsid w:val="00EF688D"/>
    <w:rsid w:val="00EF75E6"/>
    <w:rsid w:val="00F00308"/>
    <w:rsid w:val="00F053C9"/>
    <w:rsid w:val="00F1006D"/>
    <w:rsid w:val="00F11696"/>
    <w:rsid w:val="00F11F29"/>
    <w:rsid w:val="00F159D8"/>
    <w:rsid w:val="00F206BB"/>
    <w:rsid w:val="00F22AD6"/>
    <w:rsid w:val="00F25467"/>
    <w:rsid w:val="00F31368"/>
    <w:rsid w:val="00F324DE"/>
    <w:rsid w:val="00F433F1"/>
    <w:rsid w:val="00F457A1"/>
    <w:rsid w:val="00F45DD4"/>
    <w:rsid w:val="00F510E5"/>
    <w:rsid w:val="00F5180D"/>
    <w:rsid w:val="00F51BBA"/>
    <w:rsid w:val="00F54DA8"/>
    <w:rsid w:val="00F65AD4"/>
    <w:rsid w:val="00F7546B"/>
    <w:rsid w:val="00F75F26"/>
    <w:rsid w:val="00F804A6"/>
    <w:rsid w:val="00F809C5"/>
    <w:rsid w:val="00F8213B"/>
    <w:rsid w:val="00F8345A"/>
    <w:rsid w:val="00F86904"/>
    <w:rsid w:val="00F9225B"/>
    <w:rsid w:val="00F9568C"/>
    <w:rsid w:val="00FA0004"/>
    <w:rsid w:val="00FA3A2A"/>
    <w:rsid w:val="00FA3EE6"/>
    <w:rsid w:val="00FB0D3A"/>
    <w:rsid w:val="00FB2725"/>
    <w:rsid w:val="00FB3F5C"/>
    <w:rsid w:val="00FB5517"/>
    <w:rsid w:val="00FB553B"/>
    <w:rsid w:val="00FC01D3"/>
    <w:rsid w:val="00FC5B39"/>
    <w:rsid w:val="00FC6F99"/>
    <w:rsid w:val="00FD578F"/>
    <w:rsid w:val="00FD5F4D"/>
    <w:rsid w:val="00FE2694"/>
    <w:rsid w:val="00FE2DB2"/>
    <w:rsid w:val="00FE5DE8"/>
    <w:rsid w:val="00FF34C6"/>
    <w:rsid w:val="00FF3A76"/>
    <w:rsid w:val="00FF4D8E"/>
    <w:rsid w:val="00FF5BE1"/>
    <w:rsid w:val="00FF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DD9AFB"/>
  <w15:docId w15:val="{406B95D2-2B69-4F81-BBC5-5F287E8AD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C3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3691"/>
    <w:rPr>
      <w:kern w:val="0"/>
    </w:rPr>
  </w:style>
  <w:style w:type="paragraph" w:styleId="Sinespaciado">
    <w:name w:val="No Spacing"/>
    <w:uiPriority w:val="1"/>
    <w:qFormat/>
    <w:rsid w:val="008C3691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8C3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3691"/>
  </w:style>
  <w:style w:type="paragraph" w:styleId="NormalWeb">
    <w:name w:val="Normal (Web)"/>
    <w:basedOn w:val="Normal"/>
    <w:uiPriority w:val="99"/>
    <w:unhideWhenUsed/>
    <w:rsid w:val="008C3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3">
    <w:name w:val="Table Normal"/>
    <w:uiPriority w:val="2"/>
    <w:semiHidden/>
    <w:unhideWhenUsed/>
    <w:qFormat/>
    <w:rsid w:val="002859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903E5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D247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D2477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334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-nfasis2">
    <w:name w:val="Grid Table 2 Accent 2"/>
    <w:basedOn w:val="Tablanormal"/>
    <w:uiPriority w:val="47"/>
    <w:rsid w:val="00334B93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1Claro-nfasis2">
    <w:name w:val="Grid Table 1 Light Accent 2"/>
    <w:basedOn w:val="Tablanormal"/>
    <w:uiPriority w:val="46"/>
    <w:rsid w:val="00334B93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340702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33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333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C33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883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731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38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8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016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3959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9177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631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xZfbQ4zuTlTO1awU6grbLPv0rw==">CgMxLjAyDmguZGsyejJ4M2t6NGozMghoLmdqZGd4czgAakkKE3N1Z2dlc3Qua25sY2JiZGF6eDUSMkNvbWl0ZSBkZSBQYXJ0aWNpcGFjacOzbiBDaXVkYWRhbmEgZGUgUXVpbnRhbmEgUm9vakoKFHN1Z2dlc3QudDB1MmNseXlreWdmEjJDb21pdGUgZGUgUGFydGljaXBhY2nDs24gQ2l1ZGFkYW5hIGRlIFF1aW50YW5hIFJvb3IhMTVRcmowNTl2MnYyUnpfR0dscU9Fa3cyQlVndWRJNk9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616FEFF-86C8-4F37-A0E6-0A4002354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980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CPC 2025</dc:creator>
  <cp:lastModifiedBy>Carolina Mendoza Polanco</cp:lastModifiedBy>
  <cp:revision>4</cp:revision>
  <cp:lastPrinted>2025-11-18T15:23:00Z</cp:lastPrinted>
  <dcterms:created xsi:type="dcterms:W3CDTF">2026-02-07T01:08:00Z</dcterms:created>
  <dcterms:modified xsi:type="dcterms:W3CDTF">2026-02-07T01:32:00Z</dcterms:modified>
</cp:coreProperties>
</file>